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AAF1" w14:textId="3ABAB4A9" w:rsidR="00ED6288" w:rsidRDefault="00C82655" w:rsidP="0013571B">
      <w:pPr>
        <w:spacing w:after="0" w:line="240" w:lineRule="auto"/>
        <w:rPr>
          <w:i/>
          <w:iCs/>
          <w:sz w:val="18"/>
          <w:szCs w:val="18"/>
        </w:rPr>
      </w:pPr>
      <w:r w:rsidRPr="00C82655">
        <w:rPr>
          <w:i/>
          <w:i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8D34772" wp14:editId="0C3E885D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631950" cy="1635760"/>
            <wp:effectExtent l="0" t="0" r="6350" b="2540"/>
            <wp:wrapSquare wrapText="bothSides"/>
            <wp:docPr id="1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71B">
        <w:rPr>
          <w:i/>
          <w:iCs/>
          <w:sz w:val="18"/>
          <w:szCs w:val="18"/>
        </w:rPr>
        <w:t xml:space="preserve">                      </w:t>
      </w:r>
    </w:p>
    <w:p w14:paraId="035B0C25" w14:textId="4DAC31E0" w:rsidR="00FF57BB" w:rsidRPr="00D658D2" w:rsidRDefault="00FF57BB" w:rsidP="00ED6288">
      <w:pPr>
        <w:spacing w:after="0" w:line="240" w:lineRule="auto"/>
        <w:jc w:val="right"/>
      </w:pPr>
      <w:r w:rsidRPr="00D658D2">
        <w:rPr>
          <w:i/>
          <w:iCs/>
          <w:sz w:val="18"/>
          <w:szCs w:val="18"/>
        </w:rPr>
        <w:t>„</w:t>
      </w:r>
      <w:bookmarkStart w:id="0" w:name="_Hlk68884563"/>
      <w:r w:rsidRPr="00D658D2">
        <w:rPr>
          <w:i/>
          <w:iCs/>
          <w:sz w:val="18"/>
          <w:szCs w:val="18"/>
        </w:rPr>
        <w:t>Ramowe kryteria oceny śródokresowej doktoranta</w:t>
      </w:r>
      <w:bookmarkEnd w:id="0"/>
      <w:r w:rsidRPr="00D658D2">
        <w:rPr>
          <w:i/>
          <w:iCs/>
          <w:sz w:val="18"/>
          <w:szCs w:val="18"/>
        </w:rPr>
        <w:t xml:space="preserve">” do Uchwały nr </w:t>
      </w:r>
      <w:r w:rsidR="00890422" w:rsidRPr="00D658D2">
        <w:rPr>
          <w:i/>
          <w:iCs/>
          <w:sz w:val="18"/>
          <w:szCs w:val="18"/>
        </w:rPr>
        <w:t>2</w:t>
      </w:r>
      <w:r w:rsidRPr="00D658D2">
        <w:rPr>
          <w:i/>
          <w:iCs/>
          <w:sz w:val="18"/>
          <w:szCs w:val="18"/>
        </w:rPr>
        <w:t>/202</w:t>
      </w:r>
      <w:r w:rsidR="009F27B5">
        <w:rPr>
          <w:i/>
          <w:iCs/>
          <w:sz w:val="18"/>
          <w:szCs w:val="18"/>
        </w:rPr>
        <w:t>2</w:t>
      </w:r>
      <w:r w:rsidRPr="00D658D2">
        <w:rPr>
          <w:i/>
          <w:iCs/>
          <w:sz w:val="18"/>
          <w:szCs w:val="18"/>
        </w:rPr>
        <w:t xml:space="preserve"> </w:t>
      </w:r>
      <w:bookmarkStart w:id="1" w:name="_Hlk66820456"/>
      <w:bookmarkStart w:id="2" w:name="_Hlk68824399"/>
    </w:p>
    <w:p w14:paraId="4AAF9723" w14:textId="63B335BE" w:rsidR="00FF57BB" w:rsidRPr="00D658D2" w:rsidRDefault="00FF57BB" w:rsidP="00FF57BB">
      <w:pPr>
        <w:spacing w:after="0" w:line="240" w:lineRule="auto"/>
        <w:jc w:val="right"/>
        <w:rPr>
          <w:i/>
          <w:iCs/>
          <w:sz w:val="18"/>
          <w:szCs w:val="18"/>
        </w:rPr>
      </w:pPr>
      <w:r w:rsidRPr="00D658D2">
        <w:rPr>
          <w:i/>
          <w:iCs/>
          <w:sz w:val="18"/>
          <w:szCs w:val="18"/>
        </w:rPr>
        <w:t xml:space="preserve">Rady </w:t>
      </w:r>
      <w:bookmarkStart w:id="3" w:name="_Hlk68825063"/>
      <w:r w:rsidRPr="00D658D2">
        <w:rPr>
          <w:i/>
          <w:iCs/>
          <w:sz w:val="18"/>
          <w:szCs w:val="18"/>
        </w:rPr>
        <w:t xml:space="preserve">SD BioMedChem UŁ i Instytutów Polskiej Akademii Nauk w Łodzi </w:t>
      </w:r>
      <w:bookmarkEnd w:id="1"/>
      <w:bookmarkEnd w:id="2"/>
      <w:bookmarkEnd w:id="3"/>
    </w:p>
    <w:p w14:paraId="4B3EBD5B" w14:textId="2E35D0F6" w:rsidR="00FF57BB" w:rsidRPr="00D658D2" w:rsidRDefault="00FF57BB" w:rsidP="00FF57BB">
      <w:pPr>
        <w:spacing w:after="0" w:line="240" w:lineRule="auto"/>
        <w:jc w:val="right"/>
        <w:rPr>
          <w:i/>
          <w:iCs/>
          <w:sz w:val="18"/>
          <w:szCs w:val="18"/>
        </w:rPr>
      </w:pPr>
      <w:r w:rsidRPr="00D658D2">
        <w:rPr>
          <w:i/>
          <w:iCs/>
          <w:sz w:val="18"/>
          <w:szCs w:val="18"/>
        </w:rPr>
        <w:t>z dn.</w:t>
      </w:r>
      <w:r w:rsidR="0056606B">
        <w:rPr>
          <w:i/>
          <w:iCs/>
          <w:sz w:val="18"/>
          <w:szCs w:val="18"/>
        </w:rPr>
        <w:t xml:space="preserve"> </w:t>
      </w:r>
      <w:r w:rsidR="009F27B5">
        <w:rPr>
          <w:i/>
          <w:iCs/>
          <w:sz w:val="18"/>
          <w:szCs w:val="18"/>
        </w:rPr>
        <w:t>07</w:t>
      </w:r>
      <w:r w:rsidRPr="00D658D2">
        <w:rPr>
          <w:i/>
          <w:iCs/>
          <w:sz w:val="18"/>
          <w:szCs w:val="18"/>
        </w:rPr>
        <w:t>.0</w:t>
      </w:r>
      <w:r w:rsidR="009F27B5">
        <w:rPr>
          <w:i/>
          <w:iCs/>
          <w:sz w:val="18"/>
          <w:szCs w:val="18"/>
        </w:rPr>
        <w:t>6</w:t>
      </w:r>
      <w:r w:rsidRPr="00D658D2">
        <w:rPr>
          <w:i/>
          <w:iCs/>
          <w:sz w:val="18"/>
          <w:szCs w:val="18"/>
        </w:rPr>
        <w:t>.202</w:t>
      </w:r>
      <w:r w:rsidR="009F27B5">
        <w:rPr>
          <w:i/>
          <w:iCs/>
          <w:sz w:val="18"/>
          <w:szCs w:val="18"/>
        </w:rPr>
        <w:t>2</w:t>
      </w:r>
      <w:r w:rsidRPr="00D658D2">
        <w:rPr>
          <w:i/>
          <w:iCs/>
          <w:sz w:val="18"/>
          <w:szCs w:val="18"/>
        </w:rPr>
        <w:t xml:space="preserve"> r. </w:t>
      </w:r>
    </w:p>
    <w:p w14:paraId="05A129E4" w14:textId="76E22EDF" w:rsidR="00FF57BB" w:rsidRDefault="00FF57BB" w:rsidP="00FF57BB">
      <w:pPr>
        <w:jc w:val="right"/>
      </w:pPr>
    </w:p>
    <w:p w14:paraId="65DB0A13" w14:textId="30132FA9" w:rsidR="00FF57BB" w:rsidRDefault="00FF57BB" w:rsidP="00FF57BB">
      <w:pPr>
        <w:rPr>
          <w:u w:val="single"/>
        </w:rPr>
      </w:pPr>
    </w:p>
    <w:p w14:paraId="6B184062" w14:textId="1C6ACF36" w:rsidR="00FF57BB" w:rsidRDefault="00FF57BB" w:rsidP="00FF57BB">
      <w:pPr>
        <w:rPr>
          <w:u w:val="single"/>
        </w:rPr>
      </w:pPr>
    </w:p>
    <w:p w14:paraId="1F1E794F" w14:textId="02681CE3" w:rsidR="00FF57BB" w:rsidRDefault="00FF57BB" w:rsidP="00FF57BB">
      <w:pPr>
        <w:rPr>
          <w:u w:val="single"/>
        </w:rPr>
      </w:pPr>
    </w:p>
    <w:p w14:paraId="6F28D507" w14:textId="77777777" w:rsidR="00762DC9" w:rsidRPr="00FF57BB" w:rsidRDefault="00762DC9" w:rsidP="00FF57BB">
      <w:pPr>
        <w:rPr>
          <w:b/>
        </w:rPr>
      </w:pPr>
    </w:p>
    <w:p w14:paraId="6F208F95" w14:textId="77777777" w:rsidR="00FF57BB" w:rsidRPr="00FF57BB" w:rsidRDefault="00FF57BB" w:rsidP="00164C41">
      <w:pPr>
        <w:spacing w:after="0" w:line="240" w:lineRule="auto"/>
        <w:jc w:val="center"/>
        <w:rPr>
          <w:b/>
          <w:sz w:val="24"/>
          <w:szCs w:val="24"/>
        </w:rPr>
      </w:pPr>
      <w:r w:rsidRPr="00FF57BB">
        <w:rPr>
          <w:b/>
          <w:sz w:val="24"/>
          <w:szCs w:val="24"/>
        </w:rPr>
        <w:t>Ramowe kryteria oceny śródokresowej doktoranta oraz etapy pracy Komisji ewaluacyjnej</w:t>
      </w:r>
    </w:p>
    <w:p w14:paraId="2E0C3656" w14:textId="72A2C5B9" w:rsidR="00FF57BB" w:rsidRDefault="00FF57BB" w:rsidP="00164C41">
      <w:pPr>
        <w:spacing w:after="0" w:line="240" w:lineRule="auto"/>
        <w:jc w:val="center"/>
        <w:rPr>
          <w:b/>
          <w:sz w:val="24"/>
          <w:szCs w:val="24"/>
        </w:rPr>
      </w:pPr>
      <w:r w:rsidRPr="00FF57BB">
        <w:rPr>
          <w:b/>
          <w:sz w:val="24"/>
          <w:szCs w:val="24"/>
        </w:rPr>
        <w:t>w Szkole Doktorsk</w:t>
      </w:r>
      <w:r w:rsidR="00164C41">
        <w:rPr>
          <w:b/>
          <w:sz w:val="24"/>
          <w:szCs w:val="24"/>
        </w:rPr>
        <w:t>iej</w:t>
      </w:r>
      <w:r w:rsidRPr="00FF57BB">
        <w:rPr>
          <w:b/>
          <w:sz w:val="24"/>
          <w:szCs w:val="24"/>
        </w:rPr>
        <w:t xml:space="preserve"> BioMedChem UŁ i Instytutów Polskiej Akademii Nauk w Łodzi</w:t>
      </w:r>
    </w:p>
    <w:p w14:paraId="5423F483" w14:textId="77777777" w:rsidR="00762DC9" w:rsidRPr="00762DC9" w:rsidRDefault="00762DC9" w:rsidP="00762DC9">
      <w:pPr>
        <w:jc w:val="center"/>
        <w:rPr>
          <w:b/>
          <w:sz w:val="24"/>
          <w:szCs w:val="24"/>
        </w:rPr>
      </w:pPr>
    </w:p>
    <w:p w14:paraId="258D5BC2" w14:textId="77777777" w:rsidR="00FF57BB" w:rsidRPr="00FF57BB" w:rsidRDefault="00FF57BB" w:rsidP="00FF57BB">
      <w:pPr>
        <w:rPr>
          <w:b/>
          <w:sz w:val="24"/>
          <w:szCs w:val="24"/>
          <w:u w:val="single"/>
        </w:rPr>
      </w:pPr>
      <w:r w:rsidRPr="00FF57BB">
        <w:rPr>
          <w:b/>
          <w:sz w:val="24"/>
          <w:szCs w:val="24"/>
          <w:u w:val="single"/>
        </w:rPr>
        <w:t>Ramowe kryteria oceny śródokresowej doktoranta:</w:t>
      </w:r>
    </w:p>
    <w:p w14:paraId="3B05E523" w14:textId="6FC411FB" w:rsidR="00FF57BB" w:rsidRPr="00FF57BB" w:rsidRDefault="00FF57BB" w:rsidP="00164C41">
      <w:pPr>
        <w:jc w:val="both"/>
        <w:rPr>
          <w:b/>
          <w:sz w:val="24"/>
          <w:szCs w:val="24"/>
        </w:rPr>
      </w:pPr>
      <w:r w:rsidRPr="00FF57BB">
        <w:rPr>
          <w:b/>
          <w:sz w:val="24"/>
          <w:szCs w:val="24"/>
        </w:rPr>
        <w:t>1. Stopień realizacji harmonogramu prac nad rozprawą doktorską i jego zgodność z</w:t>
      </w:r>
      <w:r w:rsidR="00164C41">
        <w:rPr>
          <w:b/>
          <w:sz w:val="24"/>
          <w:szCs w:val="24"/>
        </w:rPr>
        <w:t> </w:t>
      </w:r>
      <w:r w:rsidRPr="00FF57BB">
        <w:rPr>
          <w:b/>
          <w:sz w:val="24"/>
          <w:szCs w:val="24"/>
        </w:rPr>
        <w:t>Indywidualnym Planem Badawczym.</w:t>
      </w:r>
    </w:p>
    <w:p w14:paraId="6C344A60" w14:textId="3D42F82F" w:rsidR="00FF57BB" w:rsidRPr="00FF57BB" w:rsidRDefault="00FF57BB" w:rsidP="00164C41">
      <w:pPr>
        <w:jc w:val="both"/>
        <w:rPr>
          <w:sz w:val="24"/>
          <w:szCs w:val="24"/>
        </w:rPr>
      </w:pPr>
      <w:r w:rsidRPr="00FF57BB">
        <w:rPr>
          <w:sz w:val="24"/>
          <w:szCs w:val="24"/>
        </w:rPr>
        <w:t xml:space="preserve">Na podstawie analizy dokumentacji złożonej przez doktoranta (Indywidualnego Planu Badawczego  </w:t>
      </w:r>
      <w:bookmarkStart w:id="4" w:name="_Hlk69770123"/>
      <w:bookmarkStart w:id="5" w:name="_Hlk68892430"/>
      <w:r w:rsidRPr="00FF57BB">
        <w:rPr>
          <w:sz w:val="24"/>
          <w:szCs w:val="24"/>
        </w:rPr>
        <w:t>–</w:t>
      </w:r>
      <w:bookmarkEnd w:id="4"/>
      <w:r w:rsidRPr="00FF57BB">
        <w:rPr>
          <w:sz w:val="24"/>
          <w:szCs w:val="24"/>
        </w:rPr>
        <w:t xml:space="preserve"> </w:t>
      </w:r>
      <w:bookmarkEnd w:id="5"/>
      <w:r w:rsidRPr="00FF57BB">
        <w:rPr>
          <w:sz w:val="24"/>
          <w:szCs w:val="24"/>
        </w:rPr>
        <w:t>IPB oraz zaopiniowanych przez promotora lub promotorów albo promotora i</w:t>
      </w:r>
      <w:r w:rsidR="00164C41">
        <w:rPr>
          <w:sz w:val="24"/>
          <w:szCs w:val="24"/>
        </w:rPr>
        <w:t> </w:t>
      </w:r>
      <w:r w:rsidRPr="00FF57BB">
        <w:rPr>
          <w:sz w:val="24"/>
          <w:szCs w:val="24"/>
        </w:rPr>
        <w:t>promotora pomocniczego sprawozdań z realizacji IPB), komisja ewaluacyjna ocenia postęp w</w:t>
      </w:r>
      <w:r w:rsidR="00164C41">
        <w:rPr>
          <w:sz w:val="24"/>
          <w:szCs w:val="24"/>
        </w:rPr>
        <w:t> </w:t>
      </w:r>
      <w:r w:rsidRPr="00FF57BB">
        <w:rPr>
          <w:sz w:val="24"/>
          <w:szCs w:val="24"/>
        </w:rPr>
        <w:t>przygotowaniu rozprawy doktorskiej na podstawie opisu realizacji zaplanowanych zadań w</w:t>
      </w:r>
      <w:r w:rsidR="00164C41">
        <w:rPr>
          <w:sz w:val="24"/>
          <w:szCs w:val="24"/>
        </w:rPr>
        <w:t> </w:t>
      </w:r>
      <w:r w:rsidRPr="00FF57BB">
        <w:rPr>
          <w:sz w:val="24"/>
          <w:szCs w:val="24"/>
        </w:rPr>
        <w:t xml:space="preserve">IPB na lata I – II, stwierdzając, czy w jej opinii realizacja całości zadań w okresie kształcenia w Szkole jest możliwa.  </w:t>
      </w:r>
    </w:p>
    <w:p w14:paraId="2D163CD6" w14:textId="77777777" w:rsidR="00FF57BB" w:rsidRPr="00FF57BB" w:rsidRDefault="00FF57BB" w:rsidP="00164C41">
      <w:pPr>
        <w:jc w:val="both"/>
        <w:rPr>
          <w:b/>
          <w:sz w:val="24"/>
          <w:szCs w:val="24"/>
        </w:rPr>
      </w:pPr>
      <w:r w:rsidRPr="00FF57BB">
        <w:rPr>
          <w:b/>
          <w:sz w:val="24"/>
          <w:szCs w:val="24"/>
        </w:rPr>
        <w:t>2. Rozmowa ewaluacyjna – sprawozdanie doktoranta oraz jego odpowiedzi na pytania Komisji.</w:t>
      </w:r>
    </w:p>
    <w:p w14:paraId="4928B03D" w14:textId="7728179A" w:rsidR="00FF57BB" w:rsidRPr="00FF57BB" w:rsidRDefault="00FF57BB" w:rsidP="00164C41">
      <w:pPr>
        <w:jc w:val="both"/>
        <w:rPr>
          <w:sz w:val="24"/>
          <w:szCs w:val="24"/>
        </w:rPr>
      </w:pPr>
      <w:r w:rsidRPr="00FF57BB">
        <w:rPr>
          <w:sz w:val="24"/>
          <w:szCs w:val="24"/>
        </w:rPr>
        <w:t>Komisja ocenia wiedzę doktoranta w przedmiocie prowadzonych badań i jego świadomość metodologiczną, a także umiejętność podjęcia dyskusji, precyzję i dyscyplinę wypowiedzi oraz</w:t>
      </w:r>
      <w:r w:rsidR="00164C41">
        <w:rPr>
          <w:sz w:val="24"/>
          <w:szCs w:val="24"/>
        </w:rPr>
        <w:t> </w:t>
      </w:r>
      <w:r w:rsidRPr="00FF57BB">
        <w:rPr>
          <w:sz w:val="24"/>
          <w:szCs w:val="24"/>
        </w:rPr>
        <w:t>zdolność do adekwatnej oceny własnych osiągnięć.</w:t>
      </w:r>
    </w:p>
    <w:p w14:paraId="38FDED7A" w14:textId="3CF8D1ED" w:rsidR="00FF57BB" w:rsidRPr="00FF57BB" w:rsidRDefault="00FF57BB" w:rsidP="00164C41">
      <w:pPr>
        <w:jc w:val="both"/>
        <w:rPr>
          <w:b/>
          <w:sz w:val="24"/>
          <w:szCs w:val="24"/>
        </w:rPr>
      </w:pPr>
      <w:r w:rsidRPr="00FF57BB">
        <w:rPr>
          <w:b/>
          <w:sz w:val="24"/>
          <w:szCs w:val="24"/>
        </w:rPr>
        <w:t>3. Aktywność  naukowa, dydaktyczna i organizacyjna doktoranta</w:t>
      </w:r>
      <w:r w:rsidR="009F27B5">
        <w:rPr>
          <w:b/>
          <w:sz w:val="24"/>
          <w:szCs w:val="24"/>
        </w:rPr>
        <w:t>.</w:t>
      </w:r>
    </w:p>
    <w:p w14:paraId="008C2895" w14:textId="1F285E2F" w:rsidR="00FF57BB" w:rsidRPr="00FF57BB" w:rsidRDefault="00FF57BB" w:rsidP="00164C41">
      <w:pPr>
        <w:jc w:val="both"/>
        <w:rPr>
          <w:sz w:val="24"/>
          <w:szCs w:val="24"/>
        </w:rPr>
      </w:pPr>
      <w:r w:rsidRPr="00FF57BB">
        <w:rPr>
          <w:sz w:val="24"/>
          <w:szCs w:val="24"/>
        </w:rPr>
        <w:t>Komisja ocenia przede wszystkim realizację działań naukowych, organizacyjnych i</w:t>
      </w:r>
      <w:r w:rsidR="00164C41">
        <w:rPr>
          <w:sz w:val="24"/>
          <w:szCs w:val="24"/>
        </w:rPr>
        <w:t> </w:t>
      </w:r>
      <w:r w:rsidRPr="00FF57BB">
        <w:rPr>
          <w:sz w:val="24"/>
          <w:szCs w:val="24"/>
        </w:rPr>
        <w:t>popularyzatorskich zaplanowanych w IPB. Komisja może wziąć pod uwagę także osiągnięcia wykraczające poza IPB, przedstawione w Arkuszu Oceny Doktoranta (AOD).</w:t>
      </w:r>
    </w:p>
    <w:p w14:paraId="1BFD85A4" w14:textId="77777777" w:rsidR="00FF57BB" w:rsidRPr="00FF57BB" w:rsidRDefault="00FF57BB" w:rsidP="00FF57BB">
      <w:pPr>
        <w:rPr>
          <w:sz w:val="24"/>
          <w:szCs w:val="24"/>
        </w:rPr>
      </w:pPr>
    </w:p>
    <w:p w14:paraId="67FCB02E" w14:textId="77777777" w:rsidR="00FF57BB" w:rsidRPr="00FF57BB" w:rsidRDefault="00FF57BB" w:rsidP="00164C41">
      <w:pPr>
        <w:jc w:val="both"/>
        <w:rPr>
          <w:b/>
          <w:sz w:val="24"/>
          <w:szCs w:val="24"/>
        </w:rPr>
      </w:pPr>
      <w:r w:rsidRPr="00FF57BB">
        <w:rPr>
          <w:b/>
          <w:sz w:val="24"/>
          <w:szCs w:val="24"/>
        </w:rPr>
        <w:t>Warunkiem zakończenia przez doktoranta oceny śródokresowej wynikiem pozytywnym jest uzyskanie pozytywnej oceny wszystkich trzech elementów.</w:t>
      </w:r>
    </w:p>
    <w:p w14:paraId="63FFC49D" w14:textId="77777777" w:rsidR="00FF57BB" w:rsidRPr="00FF57BB" w:rsidRDefault="00FF57BB" w:rsidP="00164C41">
      <w:pPr>
        <w:jc w:val="both"/>
        <w:rPr>
          <w:u w:val="single"/>
        </w:rPr>
      </w:pPr>
    </w:p>
    <w:p w14:paraId="6626B2C5" w14:textId="7318C75A" w:rsidR="00FF57BB" w:rsidRDefault="00FF57BB" w:rsidP="00FF57BB">
      <w:pPr>
        <w:rPr>
          <w:u w:val="single"/>
        </w:rPr>
      </w:pPr>
    </w:p>
    <w:p w14:paraId="2A33EB1F" w14:textId="77777777" w:rsidR="009F27B5" w:rsidRDefault="009F27B5" w:rsidP="00FF57BB">
      <w:pPr>
        <w:rPr>
          <w:u w:val="single"/>
        </w:rPr>
      </w:pPr>
    </w:p>
    <w:p w14:paraId="58E7DB1F" w14:textId="1133B29D" w:rsidR="00FF57BB" w:rsidRPr="00FF57BB" w:rsidRDefault="00FF57BB" w:rsidP="00164C41">
      <w:pPr>
        <w:jc w:val="both"/>
        <w:rPr>
          <w:b/>
          <w:color w:val="538135" w:themeColor="accent6" w:themeShade="BF"/>
          <w:u w:val="single"/>
        </w:rPr>
      </w:pPr>
      <w:r w:rsidRPr="00FF57BB">
        <w:rPr>
          <w:b/>
          <w:color w:val="538135" w:themeColor="accent6" w:themeShade="BF"/>
          <w:sz w:val="24"/>
          <w:szCs w:val="24"/>
          <w:u w:val="single"/>
        </w:rPr>
        <w:lastRenderedPageBreak/>
        <w:t>Etapy (A-C) pracy Komisji:</w:t>
      </w:r>
    </w:p>
    <w:p w14:paraId="6C69A5CD" w14:textId="4AE9C545" w:rsidR="00FF57BB" w:rsidRPr="00FF57BB" w:rsidRDefault="00FF57BB" w:rsidP="00164C41">
      <w:pPr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FF57BB">
        <w:rPr>
          <w:sz w:val="24"/>
          <w:szCs w:val="24"/>
        </w:rPr>
        <w:t>Komisja ewaluacyjna dokonuje oceny śródokresowej doktoranta na podstawie:</w:t>
      </w:r>
    </w:p>
    <w:p w14:paraId="2C450FD3" w14:textId="0F393A85" w:rsidR="00FF57BB" w:rsidRPr="00FF57BB" w:rsidRDefault="00FF57BB" w:rsidP="00164C41">
      <w:pPr>
        <w:numPr>
          <w:ilvl w:val="0"/>
          <w:numId w:val="2"/>
        </w:numPr>
        <w:ind w:left="720"/>
        <w:jc w:val="both"/>
        <w:rPr>
          <w:sz w:val="24"/>
          <w:szCs w:val="24"/>
        </w:rPr>
      </w:pPr>
      <w:bookmarkStart w:id="6" w:name="_Hlk68891961"/>
      <w:r w:rsidRPr="00FF57BB">
        <w:rPr>
          <w:sz w:val="24"/>
          <w:szCs w:val="24"/>
          <w:u w:val="single"/>
        </w:rPr>
        <w:t>analizy dokumentacji złożonej przez doktoranta</w:t>
      </w:r>
      <w:bookmarkEnd w:id="6"/>
      <w:r w:rsidRPr="00FF57BB">
        <w:rPr>
          <w:sz w:val="24"/>
          <w:szCs w:val="24"/>
        </w:rPr>
        <w:t>:</w:t>
      </w:r>
    </w:p>
    <w:p w14:paraId="707CE7F8" w14:textId="02F4A0D6" w:rsidR="00FF57BB" w:rsidRPr="00FF57BB" w:rsidRDefault="00FF57BB" w:rsidP="00164C41">
      <w:pPr>
        <w:numPr>
          <w:ilvl w:val="0"/>
          <w:numId w:val="3"/>
        </w:numPr>
        <w:ind w:left="720"/>
        <w:jc w:val="both"/>
        <w:rPr>
          <w:sz w:val="24"/>
          <w:szCs w:val="24"/>
        </w:rPr>
      </w:pPr>
      <w:bookmarkStart w:id="7" w:name="_Hlk68892169"/>
      <w:r w:rsidRPr="00FF57BB">
        <w:rPr>
          <w:sz w:val="24"/>
          <w:szCs w:val="24"/>
        </w:rPr>
        <w:t>Indywidualnego Planu Badawczego (</w:t>
      </w:r>
      <w:r w:rsidRPr="00FF57BB">
        <w:rPr>
          <w:b/>
          <w:sz w:val="24"/>
          <w:szCs w:val="24"/>
        </w:rPr>
        <w:t>IPB</w:t>
      </w:r>
      <w:r w:rsidRPr="00FF57BB">
        <w:rPr>
          <w:sz w:val="24"/>
          <w:szCs w:val="24"/>
        </w:rPr>
        <w:t xml:space="preserve">) </w:t>
      </w:r>
    </w:p>
    <w:p w14:paraId="33814F58" w14:textId="7204BD58" w:rsidR="00833AC7" w:rsidRPr="00FF57BB" w:rsidRDefault="00FF57BB" w:rsidP="00164C41">
      <w:pPr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FF57BB">
        <w:rPr>
          <w:sz w:val="24"/>
          <w:szCs w:val="24"/>
        </w:rPr>
        <w:t>zaopiniowanych przez promotora lub promotorów albo promotora i promotora pomocniczego sprawozdań z realizacji IPB</w:t>
      </w:r>
      <w:bookmarkEnd w:id="7"/>
    </w:p>
    <w:p w14:paraId="6E8F391D" w14:textId="52D44CEC" w:rsidR="00FF57BB" w:rsidRPr="00821658" w:rsidRDefault="00FF57BB" w:rsidP="00164C41">
      <w:pPr>
        <w:numPr>
          <w:ilvl w:val="0"/>
          <w:numId w:val="2"/>
        </w:numPr>
        <w:ind w:left="720"/>
        <w:jc w:val="both"/>
        <w:rPr>
          <w:sz w:val="24"/>
          <w:szCs w:val="24"/>
          <w:u w:val="single"/>
        </w:rPr>
      </w:pPr>
      <w:bookmarkStart w:id="8" w:name="_Hlk68892245"/>
      <w:r w:rsidRPr="00FF57BB">
        <w:rPr>
          <w:sz w:val="24"/>
          <w:szCs w:val="24"/>
          <w:u w:val="single"/>
        </w:rPr>
        <w:t>rozmowy ewaluacyjnej z doktorantem – sprawozdania doktoranta oraz odpowiedzi na pytania Komisji</w:t>
      </w:r>
      <w:bookmarkEnd w:id="8"/>
      <w:r w:rsidRPr="00FF57BB">
        <w:rPr>
          <w:sz w:val="24"/>
          <w:szCs w:val="24"/>
          <w:u w:val="single"/>
        </w:rPr>
        <w:t>.</w:t>
      </w:r>
    </w:p>
    <w:p w14:paraId="5DD9D661" w14:textId="77777777" w:rsidR="00F01677" w:rsidRPr="00105DF0" w:rsidRDefault="00F01677" w:rsidP="009A2C0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rPr>
          <w:rFonts w:cstheme="minorHAnsi"/>
        </w:rPr>
      </w:pPr>
      <w:r w:rsidRPr="00105DF0">
        <w:rPr>
          <w:rFonts w:cstheme="minorHAnsi"/>
          <w:b/>
        </w:rPr>
        <w:t>Przebieg rozmowy</w:t>
      </w:r>
      <w:r w:rsidRPr="00105DF0">
        <w:rPr>
          <w:rFonts w:cstheme="minorHAnsi"/>
        </w:rPr>
        <w:t>:</w:t>
      </w:r>
    </w:p>
    <w:p w14:paraId="090236E3" w14:textId="77777777" w:rsidR="00F01677" w:rsidRDefault="00F01677" w:rsidP="00164C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jc w:val="both"/>
        <w:rPr>
          <w:rFonts w:cstheme="minorHAnsi"/>
        </w:rPr>
      </w:pPr>
      <w:r w:rsidRPr="00105DF0">
        <w:rPr>
          <w:rFonts w:cstheme="minorHAnsi"/>
          <w:b/>
        </w:rPr>
        <w:t>1)</w:t>
      </w:r>
      <w:r w:rsidRPr="00105DF0">
        <w:rPr>
          <w:rFonts w:cstheme="minorHAnsi"/>
        </w:rPr>
        <w:t xml:space="preserve"> Doktorant przedstawia Komisji sprawozdanie z dotychczasowych prac nad rozprawą doktorską. Czas przedstawienia sprawozdania nie powinien przekraczać 20 minut. </w:t>
      </w:r>
    </w:p>
    <w:p w14:paraId="3500484E" w14:textId="77777777" w:rsidR="00F01677" w:rsidRPr="005914D7" w:rsidRDefault="00F01677" w:rsidP="00164C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jc w:val="both"/>
        <w:rPr>
          <w:rFonts w:cstheme="minorHAnsi"/>
          <w:sz w:val="16"/>
        </w:rPr>
      </w:pPr>
    </w:p>
    <w:p w14:paraId="66E2A7C2" w14:textId="77777777" w:rsidR="00F01677" w:rsidRPr="00105DF0" w:rsidRDefault="00F01677" w:rsidP="00164C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jc w:val="both"/>
        <w:rPr>
          <w:rFonts w:cstheme="minorHAnsi"/>
        </w:rPr>
      </w:pPr>
      <w:r w:rsidRPr="00105DF0">
        <w:rPr>
          <w:rFonts w:cstheme="minorHAnsi"/>
        </w:rPr>
        <w:t>W sprawozdaniu tym powinny zostać zawarte m.in.:</w:t>
      </w:r>
    </w:p>
    <w:p w14:paraId="204AAC00" w14:textId="77777777" w:rsidR="00F01677" w:rsidRPr="00105DF0" w:rsidRDefault="00F01677" w:rsidP="00164C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jc w:val="both"/>
        <w:rPr>
          <w:rFonts w:cstheme="minorHAnsi"/>
        </w:rPr>
      </w:pPr>
      <w:r w:rsidRPr="00105DF0">
        <w:rPr>
          <w:rFonts w:cstheme="minorHAnsi"/>
          <w:b/>
        </w:rPr>
        <w:t>a)</w:t>
      </w:r>
      <w:r w:rsidRPr="00105DF0">
        <w:rPr>
          <w:rFonts w:cstheme="minorHAnsi"/>
        </w:rPr>
        <w:t xml:space="preserve"> przedstawienie głównego problemu badawczego,</w:t>
      </w:r>
    </w:p>
    <w:p w14:paraId="6BB52C67" w14:textId="77777777" w:rsidR="00F01677" w:rsidRPr="00105DF0" w:rsidRDefault="00F01677" w:rsidP="00164C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jc w:val="both"/>
        <w:rPr>
          <w:rFonts w:cstheme="minorHAnsi"/>
        </w:rPr>
      </w:pPr>
      <w:r w:rsidRPr="00105DF0">
        <w:rPr>
          <w:rFonts w:cstheme="minorHAnsi"/>
          <w:b/>
        </w:rPr>
        <w:t>b)</w:t>
      </w:r>
      <w:r w:rsidRPr="00105DF0">
        <w:rPr>
          <w:rFonts w:cstheme="minorHAnsi"/>
        </w:rPr>
        <w:t xml:space="preserve"> plan pracy nad rozprawą,</w:t>
      </w:r>
    </w:p>
    <w:p w14:paraId="2075524C" w14:textId="77777777" w:rsidR="00F01677" w:rsidRPr="00105DF0" w:rsidRDefault="00F01677" w:rsidP="00164C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jc w:val="both"/>
        <w:rPr>
          <w:rFonts w:cstheme="minorHAnsi"/>
        </w:rPr>
      </w:pPr>
      <w:r w:rsidRPr="00105DF0">
        <w:rPr>
          <w:rFonts w:cstheme="minorHAnsi"/>
          <w:b/>
        </w:rPr>
        <w:t>c)</w:t>
      </w:r>
      <w:r w:rsidRPr="00105DF0">
        <w:rPr>
          <w:rFonts w:cstheme="minorHAnsi"/>
        </w:rPr>
        <w:t xml:space="preserve"> zastosowane metody badawcze,</w:t>
      </w:r>
    </w:p>
    <w:p w14:paraId="4FE2F038" w14:textId="77777777" w:rsidR="00F01677" w:rsidRPr="00105DF0" w:rsidRDefault="00F01677" w:rsidP="00164C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jc w:val="both"/>
        <w:rPr>
          <w:rFonts w:cstheme="minorHAnsi"/>
        </w:rPr>
      </w:pPr>
      <w:r w:rsidRPr="00105DF0">
        <w:rPr>
          <w:rFonts w:cstheme="minorHAnsi"/>
          <w:b/>
        </w:rPr>
        <w:t>d)</w:t>
      </w:r>
      <w:r w:rsidRPr="00105DF0">
        <w:rPr>
          <w:rFonts w:cstheme="minorHAnsi"/>
        </w:rPr>
        <w:t xml:space="preserve"> wyniki dotychczasowych badań,</w:t>
      </w:r>
    </w:p>
    <w:p w14:paraId="5026808A" w14:textId="55577452" w:rsidR="00F01677" w:rsidRPr="00105DF0" w:rsidRDefault="00F01677" w:rsidP="00164C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jc w:val="both"/>
        <w:rPr>
          <w:rFonts w:cstheme="minorHAnsi"/>
        </w:rPr>
      </w:pPr>
      <w:r w:rsidRPr="00105DF0">
        <w:rPr>
          <w:rFonts w:cstheme="minorHAnsi"/>
          <w:b/>
        </w:rPr>
        <w:t>e)</w:t>
      </w:r>
      <w:r w:rsidRPr="00105DF0">
        <w:rPr>
          <w:rFonts w:cstheme="minorHAnsi"/>
        </w:rPr>
        <w:t xml:space="preserve"> podsumowanie – ocena stopnia realizacji pracy w stosunku do założeń przyjętych </w:t>
      </w:r>
      <w:r w:rsidR="00164C41">
        <w:rPr>
          <w:rFonts w:cstheme="minorHAnsi"/>
        </w:rPr>
        <w:t xml:space="preserve"> </w:t>
      </w:r>
      <w:r w:rsidRPr="00105DF0">
        <w:rPr>
          <w:rFonts w:cstheme="minorHAnsi"/>
        </w:rPr>
        <w:t>w</w:t>
      </w:r>
      <w:r w:rsidR="00164C41">
        <w:rPr>
          <w:rFonts w:cstheme="minorHAnsi"/>
        </w:rPr>
        <w:t> </w:t>
      </w:r>
      <w:r w:rsidRPr="00105DF0">
        <w:rPr>
          <w:rFonts w:cstheme="minorHAnsi"/>
        </w:rPr>
        <w:t>IPB.</w:t>
      </w:r>
    </w:p>
    <w:p w14:paraId="701E130F" w14:textId="77777777" w:rsidR="00F01677" w:rsidRPr="00C349B6" w:rsidRDefault="00F01677" w:rsidP="00164C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jc w:val="both"/>
        <w:rPr>
          <w:i/>
          <w:iCs/>
        </w:rPr>
      </w:pPr>
      <w:r w:rsidRPr="273749DD">
        <w:rPr>
          <w:i/>
          <w:iCs/>
        </w:rPr>
        <w:t xml:space="preserve">Przy przedstawianiu </w:t>
      </w:r>
      <w:r>
        <w:rPr>
          <w:i/>
          <w:iCs/>
        </w:rPr>
        <w:t xml:space="preserve">Komisji </w:t>
      </w:r>
      <w:r w:rsidRPr="273749DD">
        <w:rPr>
          <w:i/>
          <w:iCs/>
        </w:rPr>
        <w:t>sprawozdania doktorant może posłużyć się prezentacją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mulitimedialną</w:t>
      </w:r>
      <w:proofErr w:type="spellEnd"/>
      <w:r w:rsidRPr="273749DD">
        <w:rPr>
          <w:i/>
          <w:iCs/>
        </w:rPr>
        <w:t>.</w:t>
      </w:r>
    </w:p>
    <w:p w14:paraId="4CCE19FD" w14:textId="77777777" w:rsidR="00F01677" w:rsidRPr="005914D7" w:rsidRDefault="00F01677" w:rsidP="00164C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jc w:val="both"/>
        <w:rPr>
          <w:rFonts w:cstheme="minorHAnsi"/>
          <w:sz w:val="16"/>
        </w:rPr>
      </w:pPr>
    </w:p>
    <w:p w14:paraId="19C7DC59" w14:textId="77777777" w:rsidR="00F01677" w:rsidRDefault="00F01677" w:rsidP="00164C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jc w:val="both"/>
        <w:rPr>
          <w:rFonts w:cstheme="minorHAnsi"/>
        </w:rPr>
      </w:pPr>
      <w:r w:rsidRPr="00105DF0">
        <w:rPr>
          <w:rFonts w:cstheme="minorHAnsi"/>
          <w:b/>
        </w:rPr>
        <w:t>2)</w:t>
      </w:r>
      <w:r w:rsidRPr="00105DF0">
        <w:rPr>
          <w:rFonts w:cstheme="minorHAnsi"/>
        </w:rPr>
        <w:t xml:space="preserve"> Komisja zadaje doktorantowi pytania odnoszące się do przedstawionego sprawozdania, ewentualnie innych działań zaplanowanych w IPB.</w:t>
      </w:r>
    </w:p>
    <w:p w14:paraId="235D0937" w14:textId="77777777" w:rsidR="00F01677" w:rsidRPr="005914D7" w:rsidRDefault="00F01677" w:rsidP="00164C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jc w:val="both"/>
        <w:rPr>
          <w:rFonts w:cstheme="minorHAnsi"/>
          <w:sz w:val="16"/>
        </w:rPr>
      </w:pPr>
    </w:p>
    <w:p w14:paraId="1B502590" w14:textId="5ACAEED7" w:rsidR="00833AC7" w:rsidRDefault="00F01677" w:rsidP="00164C4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24"/>
        <w:jc w:val="both"/>
        <w:rPr>
          <w:i/>
          <w:iCs/>
        </w:rPr>
      </w:pPr>
      <w:r w:rsidRPr="273749DD">
        <w:rPr>
          <w:i/>
          <w:iCs/>
        </w:rPr>
        <w:t>Na wniosek doktoranta podlegającego ocenie przy rozmowie może być obecny jako obserwator przedstawiciel doktorantów.</w:t>
      </w:r>
    </w:p>
    <w:p w14:paraId="226858B9" w14:textId="77777777" w:rsidR="00A13939" w:rsidRDefault="00A13939" w:rsidP="00833AC7">
      <w:pPr>
        <w:jc w:val="both"/>
        <w:rPr>
          <w:b/>
          <w:bCs/>
          <w:sz w:val="24"/>
          <w:szCs w:val="24"/>
        </w:rPr>
      </w:pPr>
    </w:p>
    <w:p w14:paraId="0C2FED88" w14:textId="77777777" w:rsidR="009A2C0D" w:rsidRDefault="00FF57BB" w:rsidP="00164C41">
      <w:pPr>
        <w:pStyle w:val="Akapitzlist"/>
        <w:numPr>
          <w:ilvl w:val="0"/>
          <w:numId w:val="1"/>
        </w:numPr>
        <w:ind w:left="360"/>
        <w:jc w:val="both"/>
      </w:pPr>
      <w:r w:rsidRPr="009A2C0D">
        <w:t>Komisja ewaluacyjna ma również możliwość zapoznania się z Arkuszami Oceny Doktoranta (</w:t>
      </w:r>
      <w:r w:rsidRPr="009A2C0D">
        <w:rPr>
          <w:b/>
          <w:bCs/>
        </w:rPr>
        <w:t>AOD</w:t>
      </w:r>
      <w:r w:rsidRPr="009A2C0D">
        <w:t xml:space="preserve">) wraz z załącznikami, dokumentującymi </w:t>
      </w:r>
      <w:bookmarkStart w:id="9" w:name="_Hlk68893187"/>
      <w:r w:rsidRPr="009A2C0D">
        <w:t>aktywność naukową, a także dydaktyczną, organizacyjną i popularyzatorską doktoranta</w:t>
      </w:r>
      <w:bookmarkEnd w:id="9"/>
      <w:r w:rsidRPr="009A2C0D">
        <w:t>.</w:t>
      </w:r>
      <w:bookmarkStart w:id="10" w:name="_Hlk68883464"/>
    </w:p>
    <w:p w14:paraId="25354F3E" w14:textId="77777777" w:rsidR="009A2C0D" w:rsidRDefault="009A2C0D" w:rsidP="00164C41">
      <w:pPr>
        <w:pStyle w:val="Akapitzlist"/>
        <w:ind w:left="360"/>
        <w:jc w:val="both"/>
      </w:pPr>
    </w:p>
    <w:p w14:paraId="700EFFEA" w14:textId="149DE4E2" w:rsidR="00FF57BB" w:rsidRPr="009A2C0D" w:rsidRDefault="00FF57BB" w:rsidP="00164C41">
      <w:pPr>
        <w:pStyle w:val="Akapitzlist"/>
        <w:numPr>
          <w:ilvl w:val="0"/>
          <w:numId w:val="1"/>
        </w:numPr>
        <w:ind w:left="360"/>
        <w:jc w:val="both"/>
      </w:pPr>
      <w:r w:rsidRPr="009A2C0D">
        <w:rPr>
          <w:b/>
          <w:bCs/>
        </w:rPr>
        <w:t>Komisja ewaluacyjna sporządza protokół oceny śródokresowej doktoranta wraz z</w:t>
      </w:r>
      <w:r w:rsidR="009A2C0D">
        <w:rPr>
          <w:b/>
          <w:bCs/>
        </w:rPr>
        <w:t> </w:t>
      </w:r>
      <w:r w:rsidRPr="009A2C0D">
        <w:rPr>
          <w:b/>
          <w:bCs/>
        </w:rPr>
        <w:t>uzasadnieniem, zgodnie z załączonym wzorem</w:t>
      </w:r>
      <w:r w:rsidRPr="009A2C0D">
        <w:t xml:space="preserve"> (</w:t>
      </w:r>
      <w:r w:rsidRPr="009A2C0D">
        <w:rPr>
          <w:i/>
          <w:iCs/>
          <w:color w:val="2F5496" w:themeColor="accent1" w:themeShade="BF"/>
        </w:rPr>
        <w:t>Protokół nr 1 posiedzenia Komisji ewaluacyjnej ds. oceny śródokresowej doktoranta</w:t>
      </w:r>
      <w:r w:rsidRPr="009A2C0D">
        <w:t xml:space="preserve">), </w:t>
      </w:r>
      <w:bookmarkStart w:id="11" w:name="_Hlk69924604"/>
      <w:r w:rsidRPr="009A2C0D">
        <w:t xml:space="preserve">i przekazuje go Dyrektorowi Szkoły </w:t>
      </w:r>
      <w:r w:rsidRPr="009A2C0D">
        <w:rPr>
          <w:b/>
          <w:bCs/>
        </w:rPr>
        <w:t>w</w:t>
      </w:r>
      <w:r w:rsidR="009A2C0D">
        <w:rPr>
          <w:b/>
          <w:bCs/>
        </w:rPr>
        <w:t> </w:t>
      </w:r>
      <w:r w:rsidRPr="009A2C0D">
        <w:rPr>
          <w:b/>
          <w:bCs/>
        </w:rPr>
        <w:t>ciągu 3 dni od daty przeprowadzenia rozmowy ewaluacyjnej z doktorantem</w:t>
      </w:r>
      <w:bookmarkEnd w:id="11"/>
      <w:r w:rsidRPr="009A2C0D">
        <w:t>. Opinia Komisji przedstawiona w protokole z przebiegu oceny śródokresowej powinna uwzględniać aspekt merytoryczny i mieć charakter korygującej informacji zwrotnej oraz</w:t>
      </w:r>
      <w:r w:rsidR="009A2C0D">
        <w:t> </w:t>
      </w:r>
      <w:r w:rsidRPr="009A2C0D">
        <w:t xml:space="preserve">zawierać zalecenia wspierające realizację rozprawy doktorskiej. Jeśli Komisja uzna, </w:t>
      </w:r>
      <w:r w:rsidRPr="009A2C0D">
        <w:rPr>
          <w:b/>
          <w:bCs/>
        </w:rPr>
        <w:t>iż</w:t>
      </w:r>
      <w:r w:rsidR="009A2C0D">
        <w:rPr>
          <w:b/>
          <w:bCs/>
        </w:rPr>
        <w:t> </w:t>
      </w:r>
      <w:r w:rsidRPr="009A2C0D">
        <w:rPr>
          <w:b/>
          <w:bCs/>
        </w:rPr>
        <w:t>osiągnięcia doktoranta są wyróżniające, może umieścić stosowną informację w</w:t>
      </w:r>
      <w:r w:rsidR="009A2C0D">
        <w:rPr>
          <w:b/>
          <w:bCs/>
        </w:rPr>
        <w:t> </w:t>
      </w:r>
      <w:r w:rsidRPr="009A2C0D">
        <w:rPr>
          <w:b/>
          <w:bCs/>
        </w:rPr>
        <w:t>uzasadnieniu oceny w protokole z przebiegu oceny śródokresowej</w:t>
      </w:r>
      <w:r w:rsidRPr="009A2C0D">
        <w:t>.</w:t>
      </w:r>
      <w:bookmarkEnd w:id="10"/>
    </w:p>
    <w:sectPr w:rsidR="00FF57BB" w:rsidRPr="009A2C0D" w:rsidSect="00C82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E623" w14:textId="77777777" w:rsidR="00892238" w:rsidRDefault="00892238" w:rsidP="00FB0470">
      <w:pPr>
        <w:spacing w:after="0" w:line="240" w:lineRule="auto"/>
      </w:pPr>
      <w:r>
        <w:separator/>
      </w:r>
    </w:p>
  </w:endnote>
  <w:endnote w:type="continuationSeparator" w:id="0">
    <w:p w14:paraId="703673DC" w14:textId="77777777" w:rsidR="00892238" w:rsidRDefault="00892238" w:rsidP="00FB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066" w14:textId="77777777" w:rsidR="00FB0470" w:rsidRDefault="00FB04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907048"/>
      <w:docPartObj>
        <w:docPartGallery w:val="Page Numbers (Bottom of Page)"/>
        <w:docPartUnique/>
      </w:docPartObj>
    </w:sdtPr>
    <w:sdtContent>
      <w:p w14:paraId="04D7FF70" w14:textId="31819619" w:rsidR="00CC4A8A" w:rsidRDefault="00CC4A8A" w:rsidP="00CC4A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/2</w:t>
        </w:r>
      </w:p>
    </w:sdtContent>
  </w:sdt>
  <w:p w14:paraId="6B792B7A" w14:textId="1A18C0D4" w:rsidR="00FB0470" w:rsidRDefault="00A2726B" w:rsidP="00A2726B">
    <w:pPr>
      <w:pStyle w:val="Stopka"/>
      <w:jc w:val="center"/>
    </w:pPr>
    <w:r>
      <w:rPr>
        <w:noProof/>
      </w:rPr>
      <w:drawing>
        <wp:inline distT="0" distB="0" distL="0" distR="0" wp14:anchorId="42AA5676" wp14:editId="4217FE36">
          <wp:extent cx="2066400" cy="4572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4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20AC" w14:textId="77777777" w:rsidR="00FB0470" w:rsidRDefault="00FB0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31BA" w14:textId="77777777" w:rsidR="00892238" w:rsidRDefault="00892238" w:rsidP="00FB0470">
      <w:pPr>
        <w:spacing w:after="0" w:line="240" w:lineRule="auto"/>
      </w:pPr>
      <w:r>
        <w:separator/>
      </w:r>
    </w:p>
  </w:footnote>
  <w:footnote w:type="continuationSeparator" w:id="0">
    <w:p w14:paraId="09FDFB9E" w14:textId="77777777" w:rsidR="00892238" w:rsidRDefault="00892238" w:rsidP="00FB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9DAE" w14:textId="77777777" w:rsidR="00FB0470" w:rsidRDefault="00FB04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D7BB" w14:textId="77777777" w:rsidR="00FB0470" w:rsidRDefault="00FB04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B1C" w14:textId="77777777" w:rsidR="00FB0470" w:rsidRDefault="00FB0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0311B"/>
    <w:multiLevelType w:val="hybridMultilevel"/>
    <w:tmpl w:val="955A1F68"/>
    <w:lvl w:ilvl="0" w:tplc="24B8FE9C">
      <w:start w:val="1"/>
      <w:numFmt w:val="upperLetter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EB072F"/>
    <w:multiLevelType w:val="hybridMultilevel"/>
    <w:tmpl w:val="6B147F04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79661A9C"/>
    <w:multiLevelType w:val="hybridMultilevel"/>
    <w:tmpl w:val="01B268F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>
      <w:start w:val="1"/>
      <w:numFmt w:val="lowerLetter"/>
      <w:lvlText w:val="%2."/>
      <w:lvlJc w:val="left"/>
      <w:pPr>
        <w:ind w:left="2060" w:hanging="360"/>
      </w:p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0415000F">
      <w:start w:val="1"/>
      <w:numFmt w:val="decimal"/>
      <w:lvlText w:val="%4."/>
      <w:lvlJc w:val="left"/>
      <w:pPr>
        <w:ind w:left="3500" w:hanging="360"/>
      </w:p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num w:numId="1" w16cid:durableId="699823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7359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14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D8"/>
    <w:rsid w:val="000535B2"/>
    <w:rsid w:val="00062ACA"/>
    <w:rsid w:val="001036AB"/>
    <w:rsid w:val="00123B6C"/>
    <w:rsid w:val="0013571B"/>
    <w:rsid w:val="00164C41"/>
    <w:rsid w:val="003127D6"/>
    <w:rsid w:val="003368D8"/>
    <w:rsid w:val="00356745"/>
    <w:rsid w:val="003F6821"/>
    <w:rsid w:val="00514E28"/>
    <w:rsid w:val="0056606B"/>
    <w:rsid w:val="00681DC1"/>
    <w:rsid w:val="006E13F8"/>
    <w:rsid w:val="00762DC9"/>
    <w:rsid w:val="00821658"/>
    <w:rsid w:val="00833AC7"/>
    <w:rsid w:val="00890422"/>
    <w:rsid w:val="00892238"/>
    <w:rsid w:val="00961B6E"/>
    <w:rsid w:val="009A2C0D"/>
    <w:rsid w:val="009A5BD3"/>
    <w:rsid w:val="009F27B5"/>
    <w:rsid w:val="00A13939"/>
    <w:rsid w:val="00A2726B"/>
    <w:rsid w:val="00A372E8"/>
    <w:rsid w:val="00B83E9D"/>
    <w:rsid w:val="00BA1F2B"/>
    <w:rsid w:val="00C82655"/>
    <w:rsid w:val="00CC4A8A"/>
    <w:rsid w:val="00D52078"/>
    <w:rsid w:val="00D658D2"/>
    <w:rsid w:val="00E145E3"/>
    <w:rsid w:val="00E90EE0"/>
    <w:rsid w:val="00EC5B34"/>
    <w:rsid w:val="00ED6288"/>
    <w:rsid w:val="00F01677"/>
    <w:rsid w:val="00F548EF"/>
    <w:rsid w:val="00F67458"/>
    <w:rsid w:val="00F8149B"/>
    <w:rsid w:val="00FB0470"/>
    <w:rsid w:val="00FB66C3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018CA"/>
  <w15:chartTrackingRefBased/>
  <w15:docId w15:val="{E00FA810-223A-4526-B29D-012CAD4F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67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470"/>
  </w:style>
  <w:style w:type="paragraph" w:styleId="Stopka">
    <w:name w:val="footer"/>
    <w:basedOn w:val="Normalny"/>
    <w:link w:val="StopkaZnak"/>
    <w:uiPriority w:val="99"/>
    <w:unhideWhenUsed/>
    <w:rsid w:val="00FB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Grzelak</dc:creator>
  <cp:keywords/>
  <dc:description/>
  <cp:lastModifiedBy>Małgorzata Grzelak</cp:lastModifiedBy>
  <cp:revision>12</cp:revision>
  <dcterms:created xsi:type="dcterms:W3CDTF">2022-06-06T16:51:00Z</dcterms:created>
  <dcterms:modified xsi:type="dcterms:W3CDTF">2023-09-05T13:48:00Z</dcterms:modified>
</cp:coreProperties>
</file>